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40AC" w14:textId="77777777" w:rsidR="00365ADA" w:rsidRPr="004752FF" w:rsidRDefault="00365ADA" w:rsidP="00365ADA">
      <w:pPr>
        <w:widowControl w:val="0"/>
        <w:suppressAutoHyphens/>
        <w:spacing w:after="0"/>
        <w:ind w:right="86"/>
        <w:jc w:val="center"/>
        <w:rPr>
          <w:rFonts w:ascii="Times New Roman" w:hAnsi="Times New Roman"/>
          <w:b/>
          <w:sz w:val="36"/>
          <w:szCs w:val="36"/>
        </w:rPr>
      </w:pPr>
      <w:r w:rsidRPr="004752FF">
        <w:rPr>
          <w:rFonts w:ascii="Times New Roman" w:hAnsi="Times New Roman"/>
          <w:b/>
          <w:sz w:val="36"/>
          <w:szCs w:val="36"/>
        </w:rPr>
        <w:t>Tacoma Area Commission on Disabilities Committee Minutes</w:t>
      </w:r>
    </w:p>
    <w:p w14:paraId="4274EC03" w14:textId="77777777" w:rsidR="00365ADA" w:rsidRPr="004752FF" w:rsidRDefault="00365ADA" w:rsidP="00365ADA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16937">
        <w:rPr>
          <w:rFonts w:ascii="Times New Roman" w:hAnsi="Times New Roman"/>
        </w:rPr>
        <w:tab/>
        <w:t xml:space="preserve">Zoom Remote Meeting Hosted in </w:t>
      </w:r>
      <w:r>
        <w:rPr>
          <w:rFonts w:ascii="Times New Roman" w:hAnsi="Times New Roman"/>
        </w:rPr>
        <w:t xml:space="preserve">Tacoma, WA 98402 </w:t>
      </w:r>
    </w:p>
    <w:p w14:paraId="1A8F0DBA" w14:textId="77777777" w:rsidR="00365ADA" w:rsidRPr="004752FF" w:rsidRDefault="00365ADA" w:rsidP="00365ADA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hAnsi="Times New Roman"/>
          <w:sz w:val="6"/>
        </w:rPr>
      </w:pPr>
      <w:r w:rsidRPr="004752FF">
        <w:rPr>
          <w:rFonts w:ascii="Times New Roman" w:hAnsi="Times New Roman"/>
          <w:sz w:val="20"/>
        </w:rPr>
        <w:tab/>
      </w:r>
      <w:r w:rsidRPr="004752FF">
        <w:rPr>
          <w:rFonts w:ascii="Times New Roman" w:hAnsi="Times New Roman"/>
          <w:sz w:val="20"/>
        </w:rPr>
        <w:tab/>
      </w:r>
    </w:p>
    <w:p w14:paraId="7D0E5BDA" w14:textId="5298682E" w:rsidR="00365ADA" w:rsidRDefault="00365ADA" w:rsidP="00365ADA">
      <w:pPr>
        <w:widowControl w:val="0"/>
        <w:suppressAutoHyphens/>
        <w:spacing w:after="0"/>
        <w:ind w:right="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Friday</w:t>
      </w:r>
      <w:r w:rsidR="00294E5E">
        <w:rPr>
          <w:rFonts w:ascii="Times New Roman" w:hAnsi="Times New Roman"/>
        </w:rPr>
        <w:t xml:space="preserve">, </w:t>
      </w:r>
      <w:r w:rsidR="00EF58AD">
        <w:rPr>
          <w:rFonts w:ascii="Times New Roman" w:hAnsi="Times New Roman"/>
        </w:rPr>
        <w:t>September 9</w:t>
      </w:r>
      <w:r w:rsidR="006E194A">
        <w:rPr>
          <w:rFonts w:ascii="Times New Roman" w:hAnsi="Times New Roman"/>
        </w:rPr>
        <w:t>,</w:t>
      </w:r>
      <w:r w:rsidR="004F31D0">
        <w:rPr>
          <w:rFonts w:ascii="Times New Roman" w:hAnsi="Times New Roman"/>
        </w:rPr>
        <w:t xml:space="preserve"> 2022</w:t>
      </w:r>
    </w:p>
    <w:p w14:paraId="2AE6BEBF" w14:textId="77777777" w:rsidR="00365ADA" w:rsidRPr="004752FF" w:rsidRDefault="00365ADA" w:rsidP="00365ADA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hAnsi="Times New Roman"/>
          <w:b/>
        </w:rPr>
      </w:pPr>
    </w:p>
    <w:tbl>
      <w:tblPr>
        <w:tblStyle w:val="TableGrid"/>
        <w:tblW w:w="98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200"/>
      </w:tblGrid>
      <w:tr w:rsidR="00365ADA" w:rsidRPr="004752FF" w14:paraId="0F2EA194" w14:textId="77777777" w:rsidTr="00175B36">
        <w:tc>
          <w:tcPr>
            <w:tcW w:w="2610" w:type="dxa"/>
          </w:tcPr>
          <w:p w14:paraId="7130654C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00" w:type="dxa"/>
          </w:tcPr>
          <w:p w14:paraId="68AB127D" w14:textId="62BD5EEF" w:rsidR="00365ADA" w:rsidRPr="004752FF" w:rsidRDefault="00365ADA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 w:rsidRPr="004752FF">
              <w:rPr>
                <w:rFonts w:ascii="Times New Roman" w:hAnsi="Times New Roman"/>
                <w:color w:val="000000"/>
              </w:rPr>
              <w:t>The mee</w:t>
            </w:r>
            <w:r w:rsidR="00FC45BB">
              <w:rPr>
                <w:rFonts w:ascii="Times New Roman" w:hAnsi="Times New Roman"/>
                <w:color w:val="000000"/>
              </w:rPr>
              <w:t>ting was called to order at 4:</w:t>
            </w:r>
            <w:r w:rsidR="00750026">
              <w:rPr>
                <w:rFonts w:ascii="Times New Roman" w:hAnsi="Times New Roman"/>
                <w:color w:val="000000"/>
              </w:rPr>
              <w:t>0</w:t>
            </w:r>
            <w:r w:rsidR="008F0E56">
              <w:rPr>
                <w:rFonts w:ascii="Times New Roman" w:hAnsi="Times New Roman"/>
                <w:color w:val="000000"/>
              </w:rPr>
              <w:t>3</w:t>
            </w:r>
            <w:r w:rsidR="00F41574">
              <w:rPr>
                <w:rFonts w:ascii="Times New Roman" w:hAnsi="Times New Roman"/>
                <w:color w:val="000000"/>
              </w:rPr>
              <w:t xml:space="preserve"> </w:t>
            </w:r>
            <w:r w:rsidRPr="004752FF">
              <w:rPr>
                <w:rFonts w:ascii="Times New Roman" w:hAnsi="Times New Roman"/>
                <w:color w:val="000000"/>
              </w:rPr>
              <w:t>p.m.</w:t>
            </w:r>
          </w:p>
          <w:p w14:paraId="05F1253F" w14:textId="77777777" w:rsidR="00365ADA" w:rsidRPr="004752FF" w:rsidRDefault="00365ADA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ADA" w:rsidRPr="004752FF" w14:paraId="14428782" w14:textId="77777777" w:rsidTr="00175B36">
        <w:trPr>
          <w:trHeight w:val="630"/>
        </w:trPr>
        <w:tc>
          <w:tcPr>
            <w:tcW w:w="2610" w:type="dxa"/>
          </w:tcPr>
          <w:p w14:paraId="0AF96D61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Commissioners Present</w:t>
            </w:r>
          </w:p>
          <w:p w14:paraId="1DE5E813" w14:textId="77777777" w:rsidR="00214C91" w:rsidRDefault="00214C91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</w:rPr>
            </w:pPr>
          </w:p>
          <w:p w14:paraId="1804DF78" w14:textId="77777777" w:rsidR="00365ADA" w:rsidRPr="00214C91" w:rsidRDefault="00365ADA" w:rsidP="009745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0" w:type="dxa"/>
          </w:tcPr>
          <w:p w14:paraId="3417A31D" w14:textId="258BE089" w:rsidR="00A3188F" w:rsidRPr="00A3188F" w:rsidRDefault="005B0AB1" w:rsidP="00A3188F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Krystal Monteros, </w:t>
            </w:r>
            <w:r w:rsidR="002D4D3F" w:rsidRPr="002D4D3F">
              <w:rPr>
                <w:rFonts w:ascii="Times New Roman" w:hAnsi="Times New Roman"/>
              </w:rPr>
              <w:t>Luke Byram</w:t>
            </w:r>
            <w:r w:rsidR="00A73897">
              <w:rPr>
                <w:rFonts w:ascii="Times New Roman" w:hAnsi="Times New Roman"/>
              </w:rPr>
              <w:t>,</w:t>
            </w:r>
            <w:r w:rsidR="001A2F96">
              <w:rPr>
                <w:rFonts w:ascii="Times New Roman" w:hAnsi="Times New Roman"/>
              </w:rPr>
              <w:t xml:space="preserve"> </w:t>
            </w:r>
            <w:r w:rsidR="00551EC6" w:rsidRPr="005B0AB1">
              <w:rPr>
                <w:rFonts w:ascii="Times New Roman" w:hAnsi="Times New Roman"/>
              </w:rPr>
              <w:t xml:space="preserve">Lukas Barfield, </w:t>
            </w:r>
            <w:r w:rsidR="00F5134E">
              <w:rPr>
                <w:rFonts w:ascii="Times New Roman" w:hAnsi="Times New Roman"/>
              </w:rPr>
              <w:t xml:space="preserve">Kristy </w:t>
            </w:r>
            <w:proofErr w:type="gramStart"/>
            <w:r w:rsidR="00F5134E">
              <w:rPr>
                <w:rFonts w:ascii="Times New Roman" w:hAnsi="Times New Roman"/>
              </w:rPr>
              <w:t>Willet</w:t>
            </w:r>
            <w:r w:rsidR="00A3188F">
              <w:rPr>
                <w:rFonts w:ascii="Times New Roman" w:hAnsi="Times New Roman"/>
              </w:rPr>
              <w:t>,</w:t>
            </w:r>
            <w:r w:rsidR="002D4D3F">
              <w:rPr>
                <w:rFonts w:ascii="Times New Roman" w:hAnsi="Times New Roman"/>
              </w:rPr>
              <w:t xml:space="preserve"> </w:t>
            </w:r>
            <w:r w:rsidR="00F5134E">
              <w:rPr>
                <w:rFonts w:ascii="Times New Roman" w:hAnsi="Times New Roman"/>
              </w:rPr>
              <w:t xml:space="preserve"> Tony</w:t>
            </w:r>
            <w:proofErr w:type="gramEnd"/>
            <w:r w:rsidR="00F5134E">
              <w:rPr>
                <w:rFonts w:ascii="Times New Roman" w:hAnsi="Times New Roman"/>
              </w:rPr>
              <w:t xml:space="preserve"> Caldwell</w:t>
            </w:r>
            <w:r w:rsidR="001A2F96">
              <w:rPr>
                <w:rFonts w:ascii="Times New Roman" w:hAnsi="Times New Roman"/>
                <w:color w:val="000000"/>
              </w:rPr>
              <w:t xml:space="preserve">, </w:t>
            </w:r>
            <w:r w:rsidR="00BD238B">
              <w:rPr>
                <w:rFonts w:ascii="Times New Roman" w:hAnsi="Times New Roman"/>
                <w:color w:val="000000"/>
              </w:rPr>
              <w:t xml:space="preserve">Aimee Sidhu, </w:t>
            </w:r>
            <w:r w:rsidR="001A2F96">
              <w:rPr>
                <w:rFonts w:ascii="Times New Roman" w:hAnsi="Times New Roman"/>
                <w:color w:val="000000"/>
              </w:rPr>
              <w:t>Tony Hester</w:t>
            </w:r>
            <w:r w:rsidR="00F41574">
              <w:rPr>
                <w:rFonts w:ascii="Times New Roman" w:hAnsi="Times New Roman"/>
                <w:color w:val="000000"/>
              </w:rPr>
              <w:t>,</w:t>
            </w:r>
            <w:r w:rsidR="00F5134E">
              <w:rPr>
                <w:rFonts w:ascii="Times New Roman" w:hAnsi="Times New Roman"/>
              </w:rPr>
              <w:t xml:space="preserve"> Todd Holloway</w:t>
            </w:r>
            <w:r w:rsidR="00F41574" w:rsidRPr="005B0AB1">
              <w:rPr>
                <w:rFonts w:ascii="Times New Roman" w:hAnsi="Times New Roman"/>
              </w:rPr>
              <w:t xml:space="preserve">, </w:t>
            </w:r>
            <w:r w:rsidR="00F41574">
              <w:rPr>
                <w:rFonts w:ascii="Times New Roman" w:hAnsi="Times New Roman"/>
                <w:color w:val="000000"/>
              </w:rPr>
              <w:t xml:space="preserve"> </w:t>
            </w:r>
            <w:r w:rsidR="002D4D3F">
              <w:rPr>
                <w:rFonts w:ascii="Times New Roman" w:hAnsi="Times New Roman"/>
              </w:rPr>
              <w:t>and</w:t>
            </w:r>
            <w:r w:rsidR="00A3188F">
              <w:rPr>
                <w:rFonts w:ascii="Times New Roman" w:hAnsi="Times New Roman"/>
              </w:rPr>
              <w:t xml:space="preserve"> </w:t>
            </w:r>
            <w:r w:rsidR="00F5134E">
              <w:rPr>
                <w:rFonts w:ascii="Times New Roman" w:hAnsi="Times New Roman"/>
                <w:color w:val="000000"/>
              </w:rPr>
              <w:t>Rebecca Parson</w:t>
            </w:r>
          </w:p>
          <w:p w14:paraId="5C7F21DA" w14:textId="77777777" w:rsidR="00761904" w:rsidRPr="005B0AB1" w:rsidRDefault="00761904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14:paraId="6E6F810E" w14:textId="77777777" w:rsidTr="00175B36">
        <w:tc>
          <w:tcPr>
            <w:tcW w:w="2610" w:type="dxa"/>
          </w:tcPr>
          <w:p w14:paraId="57553B80" w14:textId="77777777" w:rsidR="00365ADA" w:rsidRPr="004752FF" w:rsidRDefault="00365ADA" w:rsidP="00974588">
            <w:pPr>
              <w:widowControl w:val="0"/>
              <w:suppressAutoHyphens/>
              <w:ind w:left="-124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00" w:type="dxa"/>
          </w:tcPr>
          <w:p w14:paraId="53A6CC40" w14:textId="654F7BD0" w:rsidR="00A3188F" w:rsidRDefault="00C87940" w:rsidP="002D4D3F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 w:rsidRPr="005B0AB1">
              <w:rPr>
                <w:rFonts w:ascii="Times New Roman" w:hAnsi="Times New Roman"/>
              </w:rPr>
              <w:t>Richard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Smaby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5134E">
              <w:rPr>
                <w:rFonts w:ascii="Times New Roman" w:hAnsi="Times New Roman"/>
              </w:rPr>
              <w:t>and James Williams</w:t>
            </w:r>
          </w:p>
          <w:p w14:paraId="3B3EAC94" w14:textId="034A4788" w:rsidR="002D4D3F" w:rsidRPr="00AF46E9" w:rsidRDefault="002D4D3F" w:rsidP="002D4D3F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14:paraId="30097C6D" w14:textId="77777777" w:rsidTr="00175B36">
        <w:tc>
          <w:tcPr>
            <w:tcW w:w="2610" w:type="dxa"/>
          </w:tcPr>
          <w:p w14:paraId="71D7404A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00" w:type="dxa"/>
          </w:tcPr>
          <w:p w14:paraId="42C54106" w14:textId="4FC9F30B" w:rsidR="00365ADA" w:rsidRDefault="001D29BD" w:rsidP="00750026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>Lucas Smiraldo</w:t>
            </w:r>
            <w:r>
              <w:rPr>
                <w:rFonts w:ascii="Times New Roman" w:hAnsi="Times New Roman"/>
              </w:rPr>
              <w:t xml:space="preserve"> (OEHR)</w:t>
            </w:r>
            <w:r w:rsidR="00F5134E">
              <w:rPr>
                <w:rFonts w:ascii="Times New Roman" w:hAnsi="Times New Roman"/>
              </w:rPr>
              <w:t>,</w:t>
            </w:r>
            <w:r w:rsidR="00C87940">
              <w:rPr>
                <w:rFonts w:ascii="Times New Roman" w:hAnsi="Times New Roman"/>
              </w:rPr>
              <w:t xml:space="preserve"> Gail Himes,</w:t>
            </w:r>
            <w:r w:rsidR="008F0E56">
              <w:rPr>
                <w:rFonts w:ascii="Times New Roman" w:hAnsi="Times New Roman"/>
              </w:rPr>
              <w:t xml:space="preserve"> Public Works, </w:t>
            </w:r>
          </w:p>
          <w:p w14:paraId="0ED582D9" w14:textId="3C9F351C" w:rsidR="00750026" w:rsidRPr="004752FF" w:rsidRDefault="00750026" w:rsidP="00750026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ADA" w:rsidRPr="004752FF" w14:paraId="7D39FD02" w14:textId="77777777" w:rsidTr="00175B36">
        <w:tc>
          <w:tcPr>
            <w:tcW w:w="2610" w:type="dxa"/>
          </w:tcPr>
          <w:p w14:paraId="76F720E9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00" w:type="dxa"/>
          </w:tcPr>
          <w:p w14:paraId="6413CF6B" w14:textId="00BF7F89" w:rsidR="00893F83" w:rsidRDefault="001A2F96" w:rsidP="00531762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Ivan </w:t>
            </w:r>
            <w:proofErr w:type="spellStart"/>
            <w:r>
              <w:rPr>
                <w:rFonts w:ascii="Times New Roman" w:hAnsi="Times New Roman"/>
              </w:rPr>
              <w:t>Tudela</w:t>
            </w:r>
            <w:proofErr w:type="spellEnd"/>
            <w:r w:rsidR="00C87940">
              <w:rPr>
                <w:rFonts w:ascii="Times New Roman" w:hAnsi="Times New Roman"/>
              </w:rPr>
              <w:t xml:space="preserve">, Hayley </w:t>
            </w:r>
            <w:proofErr w:type="spellStart"/>
            <w:r w:rsidR="00C87940">
              <w:rPr>
                <w:rFonts w:ascii="Times New Roman" w:hAnsi="Times New Roman"/>
              </w:rPr>
              <w:t>Edick</w:t>
            </w:r>
            <w:proofErr w:type="spellEnd"/>
            <w:r w:rsidR="00AE1740">
              <w:rPr>
                <w:rFonts w:ascii="Times New Roman" w:hAnsi="Times New Roman"/>
              </w:rPr>
              <w:t xml:space="preserve">, </w:t>
            </w:r>
            <w:r w:rsidR="00F5134E">
              <w:rPr>
                <w:rFonts w:ascii="Times New Roman" w:hAnsi="Times New Roman"/>
              </w:rPr>
              <w:t xml:space="preserve">David </w:t>
            </w:r>
            <w:proofErr w:type="spellStart"/>
            <w:r w:rsidR="00F5134E">
              <w:rPr>
                <w:rFonts w:ascii="Times New Roman" w:hAnsi="Times New Roman"/>
              </w:rPr>
              <w:t>Edick</w:t>
            </w:r>
            <w:proofErr w:type="spellEnd"/>
            <w:r w:rsidR="00F5134E">
              <w:rPr>
                <w:rFonts w:ascii="Times New Roman" w:hAnsi="Times New Roman"/>
              </w:rPr>
              <w:t>, and Julian Wheeler, PCAC</w:t>
            </w:r>
          </w:p>
          <w:p w14:paraId="50057A84" w14:textId="0F9BB8F9" w:rsidR="00531762" w:rsidRPr="00946DE5" w:rsidRDefault="00531762" w:rsidP="00531762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14:paraId="3866AD11" w14:textId="77777777" w:rsidTr="00175B36">
        <w:trPr>
          <w:trHeight w:val="756"/>
        </w:trPr>
        <w:tc>
          <w:tcPr>
            <w:tcW w:w="2610" w:type="dxa"/>
          </w:tcPr>
          <w:p w14:paraId="34AC2B84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00" w:type="dxa"/>
          </w:tcPr>
          <w:p w14:paraId="4C0E2F1C" w14:textId="755CBA1C" w:rsidR="00365ADA" w:rsidRPr="002E1E1D" w:rsidRDefault="001D29BD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i/>
              </w:rPr>
            </w:pPr>
            <w:r w:rsidRPr="007D7610">
              <w:rPr>
                <w:rFonts w:ascii="Times New Roman" w:hAnsi="Times New Roman"/>
              </w:rPr>
              <w:t xml:space="preserve">A </w:t>
            </w:r>
            <w:r w:rsidR="002E1E1D">
              <w:rPr>
                <w:rFonts w:ascii="Times New Roman" w:hAnsi="Times New Roman"/>
              </w:rPr>
              <w:t>motion w</w:t>
            </w:r>
            <w:r w:rsidR="00551EC6">
              <w:rPr>
                <w:rFonts w:ascii="Times New Roman" w:hAnsi="Times New Roman"/>
              </w:rPr>
              <w:t>as made</w:t>
            </w:r>
            <w:r w:rsidR="00F5134E">
              <w:rPr>
                <w:rFonts w:ascii="Times New Roman" w:hAnsi="Times New Roman"/>
              </w:rPr>
              <w:t xml:space="preserve"> by Holloway</w:t>
            </w:r>
            <w:r w:rsidR="00551EC6">
              <w:rPr>
                <w:rFonts w:ascii="Times New Roman" w:hAnsi="Times New Roman"/>
              </w:rPr>
              <w:t xml:space="preserve"> </w:t>
            </w:r>
            <w:r w:rsidRPr="007D7610">
              <w:rPr>
                <w:rFonts w:ascii="Times New Roman" w:hAnsi="Times New Roman"/>
              </w:rPr>
              <w:t>and seconded</w:t>
            </w:r>
            <w:r w:rsidR="00B720B9">
              <w:rPr>
                <w:rFonts w:ascii="Times New Roman" w:hAnsi="Times New Roman"/>
              </w:rPr>
              <w:t xml:space="preserve"> by</w:t>
            </w:r>
            <w:r w:rsidR="002D4D3F">
              <w:rPr>
                <w:rFonts w:ascii="Times New Roman" w:hAnsi="Times New Roman"/>
              </w:rPr>
              <w:t xml:space="preserve"> </w:t>
            </w:r>
            <w:r w:rsidR="00C87940">
              <w:rPr>
                <w:rFonts w:ascii="Times New Roman" w:hAnsi="Times New Roman"/>
              </w:rPr>
              <w:t>Sidhu</w:t>
            </w:r>
            <w:r w:rsidR="001A2F96">
              <w:rPr>
                <w:rFonts w:ascii="Times New Roman" w:hAnsi="Times New Roman"/>
              </w:rPr>
              <w:t xml:space="preserve"> </w:t>
            </w:r>
            <w:r w:rsidRPr="007D7610">
              <w:rPr>
                <w:rFonts w:ascii="Times New Roman" w:hAnsi="Times New Roman"/>
              </w:rPr>
              <w:t xml:space="preserve">to accept </w:t>
            </w:r>
            <w:r>
              <w:rPr>
                <w:rFonts w:ascii="Times New Roman" w:hAnsi="Times New Roman"/>
              </w:rPr>
              <w:t xml:space="preserve">this meeting’s </w:t>
            </w:r>
            <w:r w:rsidRPr="007D7610">
              <w:rPr>
                <w:rFonts w:ascii="Times New Roman" w:hAnsi="Times New Roman"/>
              </w:rPr>
              <w:t>COD agenda</w:t>
            </w:r>
            <w:r w:rsidR="005B0AB1">
              <w:rPr>
                <w:rFonts w:ascii="Times New Roman" w:hAnsi="Times New Roman"/>
              </w:rPr>
              <w:t>. The motion was passed.</w:t>
            </w:r>
            <w:r w:rsidR="008B4E70">
              <w:rPr>
                <w:rFonts w:ascii="Times New Roman" w:hAnsi="Times New Roman"/>
              </w:rPr>
              <w:t xml:space="preserve"> </w:t>
            </w:r>
          </w:p>
          <w:p w14:paraId="57321BF0" w14:textId="73550B6D" w:rsidR="00365ADA" w:rsidRPr="003222B9" w:rsidRDefault="00365ADA" w:rsidP="002E1E1D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14:paraId="2432279F" w14:textId="77777777" w:rsidTr="00175B36">
        <w:tc>
          <w:tcPr>
            <w:tcW w:w="2610" w:type="dxa"/>
          </w:tcPr>
          <w:p w14:paraId="560A27B6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00" w:type="dxa"/>
          </w:tcPr>
          <w:p w14:paraId="127FD79F" w14:textId="64166DC6" w:rsidR="00365ADA" w:rsidRDefault="00B720B9" w:rsidP="00B720B9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8F0E56">
              <w:rPr>
                <w:rFonts w:ascii="Times New Roman" w:hAnsi="Times New Roman"/>
              </w:rPr>
              <w:t>August</w:t>
            </w:r>
            <w:r w:rsidR="001A2F96">
              <w:rPr>
                <w:rFonts w:ascii="Times New Roman" w:hAnsi="Times New Roman"/>
              </w:rPr>
              <w:t xml:space="preserve"> minutes</w:t>
            </w:r>
            <w:r>
              <w:rPr>
                <w:rFonts w:ascii="Times New Roman" w:hAnsi="Times New Roman"/>
              </w:rPr>
              <w:t xml:space="preserve"> were </w:t>
            </w:r>
            <w:r w:rsidR="00967457">
              <w:rPr>
                <w:rFonts w:ascii="Times New Roman" w:hAnsi="Times New Roman"/>
              </w:rPr>
              <w:t>presented</w:t>
            </w:r>
            <w:r w:rsidR="001A2F96">
              <w:rPr>
                <w:rFonts w:ascii="Times New Roman" w:hAnsi="Times New Roman"/>
              </w:rPr>
              <w:t xml:space="preserve"> </w:t>
            </w:r>
            <w:r w:rsidR="00F41574">
              <w:rPr>
                <w:rFonts w:ascii="Times New Roman" w:hAnsi="Times New Roman"/>
              </w:rPr>
              <w:t>for consideration</w:t>
            </w:r>
            <w:r w:rsidR="00A3188F">
              <w:rPr>
                <w:rFonts w:ascii="Times New Roman" w:hAnsi="Times New Roman"/>
              </w:rPr>
              <w:t xml:space="preserve"> A motion</w:t>
            </w:r>
            <w:r w:rsidR="00F5134E">
              <w:rPr>
                <w:rFonts w:ascii="Times New Roman" w:hAnsi="Times New Roman"/>
              </w:rPr>
              <w:t xml:space="preserve"> to approve was made by Holloway</w:t>
            </w:r>
            <w:r w:rsidR="00C87940">
              <w:rPr>
                <w:rFonts w:ascii="Times New Roman" w:hAnsi="Times New Roman"/>
              </w:rPr>
              <w:t xml:space="preserve"> and</w:t>
            </w:r>
            <w:r w:rsidR="00F5134E">
              <w:rPr>
                <w:rFonts w:ascii="Times New Roman" w:hAnsi="Times New Roman"/>
              </w:rPr>
              <w:t xml:space="preserve"> seconded by Caldwell</w:t>
            </w:r>
            <w:r w:rsidR="001A2F96">
              <w:rPr>
                <w:rFonts w:ascii="Times New Roman" w:hAnsi="Times New Roman"/>
              </w:rPr>
              <w:t xml:space="preserve">. </w:t>
            </w:r>
            <w:r w:rsidR="00A3188F">
              <w:rPr>
                <w:rFonts w:ascii="Times New Roman" w:hAnsi="Times New Roman"/>
              </w:rPr>
              <w:t xml:space="preserve"> The motion passed.</w:t>
            </w:r>
          </w:p>
          <w:p w14:paraId="14D75705" w14:textId="430E3123" w:rsidR="00B720B9" w:rsidRPr="003222B9" w:rsidRDefault="00B720B9" w:rsidP="00B720B9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14:paraId="7B365A8E" w14:textId="77777777" w:rsidTr="00175B36">
        <w:tc>
          <w:tcPr>
            <w:tcW w:w="2610" w:type="dxa"/>
          </w:tcPr>
          <w:p w14:paraId="3326B935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Public Comment</w:t>
            </w:r>
          </w:p>
          <w:p w14:paraId="5446F704" w14:textId="77777777" w:rsidR="00365ADA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</w:p>
          <w:p w14:paraId="2075158C" w14:textId="77777777" w:rsidR="00F5134E" w:rsidRDefault="00F5134E" w:rsidP="008E3C93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149D36AE" w14:textId="77777777" w:rsidR="00F5134E" w:rsidRDefault="00F5134E" w:rsidP="008E3C93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4B92E66E" w14:textId="117DBEAC" w:rsidR="00F5134E" w:rsidRDefault="00F5134E" w:rsidP="008F0E56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3356C3FE" w14:textId="77777777" w:rsidR="00F5134E" w:rsidRDefault="00F5134E" w:rsidP="008E3C93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04A793CE" w14:textId="4D87CABD" w:rsidR="008E3C93" w:rsidRPr="005D2064" w:rsidRDefault="00F5134E" w:rsidP="008E3C93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Discussion on MOU with Continuum of Care</w:t>
            </w:r>
            <w:r w:rsidR="008E3C93"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  <w:b/>
                <w:i/>
              </w:rPr>
              <w:t>Lucas Smiraldo facilitated the discussion.</w:t>
            </w:r>
          </w:p>
          <w:p w14:paraId="35F51553" w14:textId="77777777" w:rsidR="0047657B" w:rsidRDefault="0047657B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</w:p>
          <w:p w14:paraId="2B525907" w14:textId="77777777" w:rsidR="0047657B" w:rsidRDefault="0047657B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</w:p>
          <w:p w14:paraId="669E1B8A" w14:textId="06480A31" w:rsidR="00A73897" w:rsidRDefault="00A73897" w:rsidP="0047657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86638EA" w14:textId="2209A225" w:rsidR="0047657B" w:rsidRDefault="0047657B" w:rsidP="0047657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t>Reports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04A27068" w14:textId="77777777" w:rsidR="0047657B" w:rsidRDefault="0047657B" w:rsidP="0047657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t>Chair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66BF01F2" w14:textId="77777777" w:rsidR="0047657B" w:rsidRDefault="0047657B" w:rsidP="0047657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and Vice Chair</w:t>
            </w:r>
          </w:p>
          <w:p w14:paraId="6F9BF3CD" w14:textId="112E2821" w:rsidR="0047657B" w:rsidRPr="004752FF" w:rsidRDefault="0047657B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0" w:type="dxa"/>
          </w:tcPr>
          <w:p w14:paraId="4CE4FF99" w14:textId="40F8E748" w:rsidR="00EF4726" w:rsidRDefault="00F5134E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David </w:t>
            </w:r>
            <w:proofErr w:type="spellStart"/>
            <w:r>
              <w:rPr>
                <w:rFonts w:ascii="Times New Roman" w:hAnsi="Times New Roman"/>
              </w:rPr>
              <w:t>Edick</w:t>
            </w:r>
            <w:proofErr w:type="spellEnd"/>
            <w:r>
              <w:rPr>
                <w:rFonts w:ascii="Times New Roman" w:hAnsi="Times New Roman"/>
              </w:rPr>
              <w:t xml:space="preserve"> indicated that COVID tests have been hard to obtain</w:t>
            </w:r>
            <w:r w:rsidR="008E3C9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He also shared that a rental moving company required him to supply a driver’s license, and credit card and another insurance when Mr. </w:t>
            </w:r>
            <w:proofErr w:type="spellStart"/>
            <w:r>
              <w:rPr>
                <w:rFonts w:ascii="Times New Roman" w:hAnsi="Times New Roman"/>
              </w:rPr>
              <w:t>Edick</w:t>
            </w:r>
            <w:proofErr w:type="spellEnd"/>
            <w:r>
              <w:rPr>
                <w:rFonts w:ascii="Times New Roman" w:hAnsi="Times New Roman"/>
              </w:rPr>
              <w:t xml:space="preserve"> was trying to secure the vehicle on behalf of someone else who would drive the vehicle. He </w:t>
            </w:r>
            <w:proofErr w:type="gramStart"/>
            <w:r>
              <w:rPr>
                <w:rFonts w:ascii="Times New Roman" w:hAnsi="Times New Roman"/>
              </w:rPr>
              <w:t>ask</w:t>
            </w:r>
            <w:proofErr w:type="gramEnd"/>
            <w:r>
              <w:rPr>
                <w:rFonts w:ascii="Times New Roman" w:hAnsi="Times New Roman"/>
              </w:rPr>
              <w:t xml:space="preserve"> that this issue be put on a future agenda.</w:t>
            </w:r>
          </w:p>
          <w:p w14:paraId="61A7F224" w14:textId="20087F83" w:rsidR="00F5134E" w:rsidRDefault="00F5134E" w:rsidP="00AC1C97">
            <w:pPr>
              <w:rPr>
                <w:rFonts w:ascii="Times New Roman" w:hAnsi="Times New Roman"/>
              </w:rPr>
            </w:pPr>
          </w:p>
          <w:p w14:paraId="0B4235A6" w14:textId="6ADF3AB1" w:rsidR="006F446B" w:rsidRDefault="00F5134E" w:rsidP="00AC1C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Commissioners discussed the draft MOU with the CoC. Mr. Smiraldo explained that the MOU does not obligate any commissioner to a specific level of participation over a </w:t>
            </w:r>
            <w:proofErr w:type="gramStart"/>
            <w:r>
              <w:rPr>
                <w:rFonts w:ascii="Times New Roman" w:hAnsi="Times New Roman"/>
              </w:rPr>
              <w:t>three year</w:t>
            </w:r>
            <w:proofErr w:type="gramEnd"/>
            <w:r>
              <w:rPr>
                <w:rFonts w:ascii="Times New Roman" w:hAnsi="Times New Roman"/>
              </w:rPr>
              <w:t xml:space="preserve"> period to offer consultation. TACOD members can participate at whatever level is comfortable.</w:t>
            </w:r>
          </w:p>
          <w:p w14:paraId="6546A09C" w14:textId="7DCD3AE2" w:rsidR="00936644" w:rsidRDefault="00F5134E" w:rsidP="00AC1C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motion was made by Holloway to support the MOU and seconded by Sidhu. The motion passed unanimously.</w:t>
            </w:r>
          </w:p>
          <w:p w14:paraId="4FAB4ADB" w14:textId="34A9C847" w:rsidR="006C3655" w:rsidRDefault="006C3655" w:rsidP="005C05AC">
            <w:pPr>
              <w:rPr>
                <w:rFonts w:ascii="Times New Roman" w:hAnsi="Times New Roman"/>
              </w:rPr>
            </w:pPr>
          </w:p>
          <w:p w14:paraId="6CA058E6" w14:textId="2A165E20" w:rsidR="00365ADA" w:rsidRPr="0047657B" w:rsidRDefault="00134073" w:rsidP="00F51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 Monteros—</w:t>
            </w:r>
            <w:r w:rsidR="008F0E56">
              <w:rPr>
                <w:rFonts w:ascii="Times New Roman" w:hAnsi="Times New Roman"/>
              </w:rPr>
              <w:t>Will attend a press conference supporting a week without driving initiative later this month at the corner of 56</w:t>
            </w:r>
            <w:r w:rsidR="008F0E56" w:rsidRPr="008F0E56">
              <w:rPr>
                <w:rFonts w:ascii="Times New Roman" w:hAnsi="Times New Roman"/>
                <w:vertAlign w:val="superscript"/>
              </w:rPr>
              <w:t>th</w:t>
            </w:r>
            <w:r w:rsidR="008F0E56">
              <w:rPr>
                <w:rFonts w:ascii="Times New Roman" w:hAnsi="Times New Roman"/>
              </w:rPr>
              <w:t xml:space="preserve"> and Orchard that will include Councilmember Walker and Pierce Councilmember Mello. Portland Ave project update in October. Chair Monteros will be included in Tacoma Refugee Choir video.</w:t>
            </w:r>
          </w:p>
        </w:tc>
      </w:tr>
      <w:tr w:rsidR="0047657B" w:rsidRPr="004752FF" w14:paraId="36678041" w14:textId="77777777" w:rsidTr="00175B36">
        <w:tc>
          <w:tcPr>
            <w:tcW w:w="2610" w:type="dxa"/>
          </w:tcPr>
          <w:p w14:paraId="129E016A" w14:textId="77777777" w:rsidR="0047657B" w:rsidRPr="004752FF" w:rsidRDefault="0047657B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0" w:type="dxa"/>
          </w:tcPr>
          <w:p w14:paraId="52A8F262" w14:textId="1A742F06" w:rsidR="0047657B" w:rsidRDefault="00C25E67" w:rsidP="00974588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Commissioner Byram</w:t>
            </w:r>
            <w:r w:rsidR="008F0E56">
              <w:rPr>
                <w:rFonts w:ascii="Times New Roman" w:hAnsi="Times New Roman"/>
              </w:rPr>
              <w:t xml:space="preserve">—is rejoining the Center for Independence Board of Directors. </w:t>
            </w:r>
          </w:p>
        </w:tc>
      </w:tr>
    </w:tbl>
    <w:tbl>
      <w:tblPr>
        <w:tblStyle w:val="TableGrid11"/>
        <w:tblW w:w="999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7238"/>
      </w:tblGrid>
      <w:tr w:rsidR="00D60DE1" w:rsidRPr="005D2064" w14:paraId="28EA3D02" w14:textId="77777777" w:rsidTr="0074557E">
        <w:trPr>
          <w:trHeight w:val="558"/>
        </w:trPr>
        <w:tc>
          <w:tcPr>
            <w:tcW w:w="2752" w:type="dxa"/>
          </w:tcPr>
          <w:p w14:paraId="1F42876C" w14:textId="16E8E6F7" w:rsidR="00B720B9" w:rsidRDefault="00B720B9" w:rsidP="00296F08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34BDB1D0" w14:textId="59CB624E" w:rsidR="00E27A04" w:rsidRDefault="001745D1" w:rsidP="00562EBA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Liaison Report</w:t>
            </w:r>
          </w:p>
          <w:p w14:paraId="066C6B7B" w14:textId="77777777" w:rsidR="00E27A04" w:rsidRDefault="00E27A04" w:rsidP="00562EBA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01593EE1" w14:textId="77777777" w:rsidR="00E27A04" w:rsidRDefault="00E27A04" w:rsidP="00562EBA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118669D9" w14:textId="77777777" w:rsidR="00E27A04" w:rsidRDefault="00E27A04" w:rsidP="00562EBA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074AC136" w14:textId="72592291" w:rsidR="00E27A04" w:rsidRDefault="00E27A04" w:rsidP="00562EBA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08FFC86" w14:textId="0ED79798" w:rsidR="007848C2" w:rsidRDefault="007848C2" w:rsidP="00562EBA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7FDF5FCE" w14:textId="376B6DE1" w:rsidR="007848C2" w:rsidRDefault="007848C2" w:rsidP="00562EBA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2F6316F3" w14:textId="77777777" w:rsidR="007848C2" w:rsidRDefault="007848C2" w:rsidP="00562EBA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7CDDC7BF" w14:textId="76F2938E" w:rsidR="00B71157" w:rsidRDefault="00B71157" w:rsidP="001268F7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669D8C87" w14:textId="77777777" w:rsidR="00B71157" w:rsidRDefault="00B71157" w:rsidP="00307485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3895591B" w14:textId="77777777" w:rsidR="00B71157" w:rsidRDefault="00B71157" w:rsidP="00307485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76D076D5" w14:textId="77777777" w:rsidR="008F0E56" w:rsidRDefault="008F0E56" w:rsidP="00307485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0188B30" w14:textId="77777777" w:rsidR="008F0E56" w:rsidRDefault="008F0E56" w:rsidP="00307485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33AEA2E7" w14:textId="77777777" w:rsidR="008F0E56" w:rsidRDefault="008F0E56" w:rsidP="00307485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434D4B23" w14:textId="77777777" w:rsidR="008F0E56" w:rsidRDefault="008F0E56" w:rsidP="00307485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1AAC210B" w14:textId="77777777" w:rsidR="008F0E56" w:rsidRDefault="008F0E56" w:rsidP="00307485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577B6C70" w14:textId="77777777" w:rsidR="008F0E56" w:rsidRDefault="008F0E56" w:rsidP="00307485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3CF0DA16" w14:textId="77777777" w:rsidR="008F0E56" w:rsidRDefault="008F0E56" w:rsidP="00307485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263930AE" w14:textId="77777777" w:rsidR="008F0E56" w:rsidRDefault="008F0E56" w:rsidP="00307485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50A44923" w14:textId="7EEB5C19" w:rsidR="00307485" w:rsidRPr="005D2064" w:rsidRDefault="000170F5" w:rsidP="00307485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Comments</w:t>
            </w:r>
          </w:p>
          <w:p w14:paraId="25B40D83" w14:textId="77777777" w:rsidR="00EB0741" w:rsidRDefault="00EB0741" w:rsidP="001D29BD">
            <w:pPr>
              <w:widowControl w:val="0"/>
              <w:suppressAutoHyphens/>
              <w:ind w:left="-111" w:right="86"/>
              <w:rPr>
                <w:rFonts w:ascii="Times New Roman" w:hAnsi="Times New Roman"/>
                <w:b/>
                <w:i/>
              </w:rPr>
            </w:pPr>
          </w:p>
          <w:p w14:paraId="025CDA8F" w14:textId="77777777" w:rsidR="00EB0741" w:rsidRDefault="00EB0741" w:rsidP="001D29BD">
            <w:pPr>
              <w:widowControl w:val="0"/>
              <w:suppressAutoHyphens/>
              <w:ind w:left="-111" w:right="86"/>
              <w:rPr>
                <w:rFonts w:ascii="Times New Roman" w:hAnsi="Times New Roman"/>
                <w:b/>
                <w:i/>
              </w:rPr>
            </w:pPr>
          </w:p>
          <w:p w14:paraId="39A02D5A" w14:textId="1FCF08B7" w:rsidR="004D4ADE" w:rsidRDefault="004D4ADE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648E1FA2" w14:textId="3B606ACF" w:rsidR="00134073" w:rsidRDefault="00134073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CEE62AF" w14:textId="604CCB75" w:rsidR="00134073" w:rsidRDefault="00134073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D263951" w14:textId="3E71D542" w:rsidR="00134073" w:rsidRDefault="00134073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300F1022" w14:textId="4CEAA2F2" w:rsidR="00134073" w:rsidRDefault="00134073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6079F966" w14:textId="3B9D1FE0" w:rsidR="00134073" w:rsidRDefault="00134073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15DC9903" w14:textId="4AE6CA40" w:rsidR="001268F7" w:rsidRDefault="001268F7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A28952C" w14:textId="01EFAB67" w:rsidR="001268F7" w:rsidRDefault="001268F7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908BC61" w14:textId="5F2FCE9F" w:rsidR="00134073" w:rsidRDefault="00134073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32685415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15C36F5C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152DBE9D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0251B988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0BAE2E84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5DB05CF6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443F7F19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2008CB87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4F204CF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F2466E7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56CB746E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34BCABB1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2A0610F5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3E5524D5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4906BF60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2A55DEA1" w14:textId="7B0D57F4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383D9077" w14:textId="7777777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769D370" w14:textId="3B4A9B88" w:rsidR="00562EBA" w:rsidRDefault="002C3029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Emergency Management Report</w:t>
            </w:r>
          </w:p>
          <w:p w14:paraId="10FBC0CA" w14:textId="4DE26997" w:rsidR="008F0E56" w:rsidRDefault="008F0E56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5C53B01D" w14:textId="70DAB26C" w:rsidR="00134073" w:rsidRDefault="00134073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PCAC Report from Hester</w:t>
            </w:r>
          </w:p>
          <w:p w14:paraId="0F06318D" w14:textId="5F36EF6E" w:rsidR="00CB75F5" w:rsidRDefault="00CB75F5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02A8764" w14:textId="7E6231BB" w:rsidR="00F05276" w:rsidRDefault="005D6715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Commissioner Reports</w:t>
            </w:r>
          </w:p>
          <w:p w14:paraId="5294BD0E" w14:textId="75085AFA" w:rsidR="00922BEE" w:rsidRDefault="00922BEE" w:rsidP="00A0331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1B855698" w14:textId="7DB63824" w:rsidR="009C13C8" w:rsidRDefault="00CB75F5" w:rsidP="00A0331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New Business</w:t>
            </w:r>
          </w:p>
          <w:p w14:paraId="5561C789" w14:textId="77777777" w:rsidR="00134073" w:rsidRDefault="00134073" w:rsidP="00A0331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1C8BB7A8" w14:textId="77777777" w:rsidR="00134073" w:rsidRDefault="00134073" w:rsidP="00A0331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37567924" w14:textId="77777777" w:rsidR="008F0E56" w:rsidRDefault="008F0E56" w:rsidP="00A0331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09782EAA" w14:textId="409F38E5" w:rsidR="00CB75F5" w:rsidRDefault="00CB75F5" w:rsidP="00A0331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Good of the Order</w:t>
            </w:r>
          </w:p>
          <w:p w14:paraId="621FA5DD" w14:textId="77777777" w:rsidR="00922BEE" w:rsidRDefault="00922BEE" w:rsidP="007D363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373EB11E" w14:textId="091412BE" w:rsidR="00FE6F09" w:rsidRDefault="00CB75F5" w:rsidP="007D363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Adjournment</w:t>
            </w:r>
          </w:p>
          <w:p w14:paraId="54292457" w14:textId="2F83A96E" w:rsidR="00FE6F09" w:rsidRDefault="00FE6F09" w:rsidP="007D363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6907BA93" w14:textId="688D7C88" w:rsidR="00ED1B2A" w:rsidRDefault="00ED1B2A" w:rsidP="007D363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0C00D595" w14:textId="0BF56E57" w:rsidR="00D60DE1" w:rsidRPr="005D2064" w:rsidRDefault="00D60DE1" w:rsidP="003764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170E6C34" w14:textId="77777777" w:rsidR="00D60DE1" w:rsidRPr="005D2064" w:rsidRDefault="00D60DE1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38" w:type="dxa"/>
          </w:tcPr>
          <w:p w14:paraId="49C8719B" w14:textId="09E5DC09" w:rsidR="00296F08" w:rsidRPr="00296F08" w:rsidRDefault="00296F08" w:rsidP="00296F08">
            <w:pPr>
              <w:rPr>
                <w:rFonts w:ascii="Times New Roman" w:hAnsi="Times New Roman"/>
                <w:b/>
                <w:color w:val="000000"/>
              </w:rPr>
            </w:pPr>
          </w:p>
          <w:p w14:paraId="1F7EE541" w14:textId="484E8E1A" w:rsidR="00296F08" w:rsidRPr="00296F08" w:rsidRDefault="001745D1" w:rsidP="00296F08">
            <w:pPr>
              <w:pStyle w:val="ListParagraph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5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Accessible Taxi and Feasibility Study.</w:t>
            </w:r>
          </w:p>
          <w:p w14:paraId="0E060322" w14:textId="1CE1701F" w:rsidR="00296F08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Enhancements are being made to existing information by the consultant with hopes a draft can be reviewed by the end of the month.</w:t>
            </w:r>
          </w:p>
          <w:p w14:paraId="4A033C6F" w14:textId="30BBA091" w:rsidR="00D9002E" w:rsidRDefault="00296F08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0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CBC Equity Analys</w:t>
            </w:r>
            <w:r w:rsidR="00D900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  <w:p w14:paraId="458EABB1" w14:textId="3071B6A8" w:rsidR="00296F08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Has begun improvements to application process and form. Ms. Sellers has been meeting with commission liaison staff across the city in her first month aboard.</w:t>
            </w:r>
          </w:p>
          <w:p w14:paraId="5188C53A" w14:textId="40814245" w:rsidR="008F0E56" w:rsidRPr="008F0E56" w:rsidRDefault="008F0E56" w:rsidP="008F0E56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E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ADA Access in Drive Through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—Will be included in Public Works subcommittee agenda.</w:t>
            </w:r>
          </w:p>
          <w:p w14:paraId="620297AD" w14:textId="77777777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5D5279" w14:textId="77777777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B49254" w14:textId="77777777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10A0083" w14:textId="2831C739" w:rsidR="008F0E56" w:rsidRP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0E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Hybrid Meeting Discussion</w:t>
            </w:r>
          </w:p>
          <w:p w14:paraId="4AD85B7A" w14:textId="77777777" w:rsidR="008F0E56" w:rsidRDefault="008F0E56" w:rsidP="008F0E56">
            <w:pPr>
              <w:rPr>
                <w:rFonts w:ascii="Times New Roman" w:hAnsi="Times New Roman"/>
                <w:color w:val="000000"/>
              </w:rPr>
            </w:pPr>
          </w:p>
          <w:p w14:paraId="145F348D" w14:textId="7ECC4350" w:rsidR="008F0E56" w:rsidRDefault="008F0E56" w:rsidP="008F0E56">
            <w:pPr>
              <w:rPr>
                <w:rFonts w:ascii="Times New Roman" w:hAnsi="Times New Roman"/>
                <w:color w:val="000000"/>
              </w:rPr>
            </w:pPr>
            <w:r w:rsidRPr="008F0E56">
              <w:rPr>
                <w:rFonts w:ascii="Times New Roman" w:hAnsi="Times New Roman"/>
                <w:color w:val="000000"/>
              </w:rPr>
              <w:t xml:space="preserve">Hybrid meetings and </w:t>
            </w:r>
            <w:proofErr w:type="gramStart"/>
            <w:r w:rsidRPr="008F0E56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F0E56">
              <w:rPr>
                <w:rFonts w:ascii="Times New Roman" w:hAnsi="Times New Roman"/>
                <w:color w:val="000000"/>
              </w:rPr>
              <w:t xml:space="preserve"> establishment of mandatory live site will take effect October 1</w:t>
            </w:r>
            <w:r w:rsidRPr="008F0E56">
              <w:rPr>
                <w:rFonts w:ascii="Times New Roman" w:hAnsi="Times New Roman"/>
                <w:color w:val="000000"/>
                <w:vertAlign w:val="superscript"/>
              </w:rPr>
              <w:t>st</w:t>
            </w:r>
            <w:r w:rsidRPr="008F0E56">
              <w:rPr>
                <w:rFonts w:ascii="Times New Roman" w:hAnsi="Times New Roman"/>
                <w:color w:val="000000"/>
              </w:rPr>
              <w:t>. Commissioners and staff discussed the ch</w:t>
            </w:r>
            <w:r>
              <w:rPr>
                <w:rFonts w:ascii="Times New Roman" w:hAnsi="Times New Roman"/>
                <w:color w:val="000000"/>
              </w:rPr>
              <w:t>allenges and possible sites Pierce Annex campus under consideration.</w:t>
            </w:r>
          </w:p>
          <w:p w14:paraId="7D3F510A" w14:textId="77777777" w:rsidR="008F0E56" w:rsidRPr="008F0E56" w:rsidRDefault="008F0E56" w:rsidP="008F0E56">
            <w:pPr>
              <w:rPr>
                <w:rFonts w:ascii="Times New Roman" w:hAnsi="Times New Roman"/>
                <w:color w:val="000000"/>
              </w:rPr>
            </w:pPr>
          </w:p>
          <w:p w14:paraId="7E5F2CFB" w14:textId="05C79F45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Sidhu--Consider library rooms.</w:t>
            </w:r>
          </w:p>
          <w:p w14:paraId="5635D4F6" w14:textId="436032AD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Byram and Barfield—Sites at city and Fleet Operations were difficult for Shuttle pick up and drop off</w:t>
            </w:r>
          </w:p>
          <w:p w14:paraId="5C84FB2D" w14:textId="709D9073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Monteros—Location of bus stops for past locations difficult for bus stop drop offs.</w:t>
            </w:r>
          </w:p>
          <w:p w14:paraId="67BB7427" w14:textId="50724032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Caldwell—Safety is paramount, supported by accessibility and technical support.</w:t>
            </w:r>
          </w:p>
          <w:p w14:paraId="17C18245" w14:textId="2384A17E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Community member David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Edick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offered to support the audio portion of the meeting with his expertise.</w:t>
            </w:r>
          </w:p>
          <w:p w14:paraId="113E57BE" w14:textId="77777777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D4EDC3F" w14:textId="77777777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FE49343" w14:textId="1FB8BD9C" w:rsidR="00D9002E" w:rsidRDefault="00D9002E" w:rsidP="001745D1">
            <w:pPr>
              <w:pStyle w:val="ListParagraph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40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Upcoming Events</w:t>
            </w:r>
          </w:p>
          <w:p w14:paraId="79061E14" w14:textId="529AD4FB" w:rsidR="00B71157" w:rsidRPr="00134073" w:rsidRDefault="00B71157" w:rsidP="001745D1">
            <w:pPr>
              <w:pStyle w:val="ListParagraph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Public Works</w:t>
            </w:r>
          </w:p>
          <w:p w14:paraId="73B7FEAD" w14:textId="23D7FF81" w:rsidR="00D9002E" w:rsidRDefault="00B71157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D9002E" w:rsidRPr="00134073">
              <w:rPr>
                <w:rFonts w:ascii="Times New Roman" w:hAnsi="Times New Roman"/>
                <w:color w:val="000000"/>
                <w:sz w:val="20"/>
                <w:szCs w:val="20"/>
              </w:rPr>
              <w:t>elebration</w:t>
            </w:r>
            <w:r w:rsidR="00D90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A</w:t>
            </w:r>
            <w:r w:rsidR="003764A0">
              <w:rPr>
                <w:rFonts w:ascii="Times New Roman" w:hAnsi="Times New Roman"/>
                <w:color w:val="000000"/>
                <w:sz w:val="20"/>
                <w:szCs w:val="20"/>
              </w:rPr>
              <w:t>DA upgrades at intersection of S</w:t>
            </w:r>
            <w:r w:rsidR="00D9002E">
              <w:rPr>
                <w:rFonts w:ascii="Times New Roman" w:hAnsi="Times New Roman"/>
                <w:color w:val="000000"/>
                <w:sz w:val="20"/>
                <w:szCs w:val="20"/>
              </w:rPr>
              <w:t>. 64</w:t>
            </w:r>
            <w:r w:rsidR="00D9002E" w:rsidRPr="00D9002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D90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F0E56">
              <w:rPr>
                <w:rFonts w:ascii="Times New Roman" w:hAnsi="Times New Roman"/>
                <w:color w:val="000000"/>
                <w:sz w:val="20"/>
                <w:szCs w:val="20"/>
              </w:rPr>
              <w:t>and Pacific to be scheduled for September 28</w:t>
            </w:r>
            <w:r w:rsidR="008F0E56" w:rsidRPr="008F0E5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8F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at a time to be determined at that intersection</w:t>
            </w:r>
          </w:p>
          <w:p w14:paraId="61D95680" w14:textId="0600A597" w:rsidR="00B71157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Gail Himes shared key city staff that should be included. Caldwell will call a planning meeting to prepare for the event.</w:t>
            </w:r>
          </w:p>
          <w:p w14:paraId="61DD5823" w14:textId="38EF375F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Sidewalk Assessment—Based on TACOD input key city leadership will work with commission and AARP to develop a proposal to assess sidewalk/walkway needs citywide with priority to low opportunity/ former redlined areas. Liz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Kaster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will give a status on sidewalks at November meeting.</w:t>
            </w:r>
          </w:p>
          <w:p w14:paraId="0B34902C" w14:textId="77777777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F48222" w14:textId="4388B882" w:rsidR="00B71157" w:rsidRDefault="008F0E56" w:rsidP="001268F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Caldwell</w:t>
            </w:r>
            <w:r w:rsidR="00B71157">
              <w:rPr>
                <w:rFonts w:ascii="Times New Roman" w:hAnsi="Times New Roman"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80% of city has curbing which shows progress.</w:t>
            </w:r>
          </w:p>
          <w:p w14:paraId="0AA89B77" w14:textId="352B6225" w:rsidR="00B71157" w:rsidRDefault="008F0E56" w:rsidP="001268F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Holloway—We will need county participation in any initiative</w:t>
            </w:r>
          </w:p>
          <w:p w14:paraId="73F785E8" w14:textId="444A1B11" w:rsidR="008F0E56" w:rsidRDefault="008F0E56" w:rsidP="001268F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Monteros—All improvements should take public transportation accessibility into the design.</w:t>
            </w:r>
          </w:p>
          <w:p w14:paraId="36218CE4" w14:textId="4F5E233E" w:rsidR="00B71157" w:rsidRDefault="008F0E56" w:rsidP="001268F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Holloway/Monteros—Small streets need to be considered as well.</w:t>
            </w:r>
          </w:p>
          <w:p w14:paraId="3024D8D1" w14:textId="1B3B52C1" w:rsidR="001268F7" w:rsidRPr="008F0E56" w:rsidRDefault="001268F7" w:rsidP="008F0E56">
            <w:pPr>
              <w:rPr>
                <w:rFonts w:ascii="Times New Roman" w:hAnsi="Times New Roman"/>
                <w:b/>
                <w:color w:val="000000"/>
              </w:rPr>
            </w:pPr>
          </w:p>
          <w:p w14:paraId="6EC915F1" w14:textId="6F646F51" w:rsidR="001268F7" w:rsidRPr="001268F7" w:rsidRDefault="001268F7" w:rsidP="001268F7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Tudela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—</w:t>
            </w:r>
            <w:r w:rsidR="008F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Red flag alter, high winds and low humidity creates greater fire threat in next few days. </w:t>
            </w:r>
          </w:p>
          <w:p w14:paraId="424904A4" w14:textId="01F99788" w:rsidR="001268F7" w:rsidRPr="008F0E56" w:rsidRDefault="001268F7" w:rsidP="008F0E56">
            <w:pPr>
              <w:rPr>
                <w:rFonts w:ascii="Times New Roman" w:hAnsi="Times New Roman"/>
                <w:color w:val="000000"/>
              </w:rPr>
            </w:pPr>
          </w:p>
          <w:p w14:paraId="749BDE02" w14:textId="1BD09449" w:rsidR="001268F7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Next PCAC meeting on September 18th</w:t>
            </w:r>
          </w:p>
          <w:p w14:paraId="748EFFB4" w14:textId="598C438D" w:rsidR="008F0E56" w:rsidRPr="008F0E56" w:rsidRDefault="008F0E56" w:rsidP="008F0E56">
            <w:pPr>
              <w:rPr>
                <w:rFonts w:ascii="Times New Roman" w:hAnsi="Times New Roman"/>
                <w:b/>
                <w:color w:val="000000"/>
              </w:rPr>
            </w:pPr>
          </w:p>
          <w:p w14:paraId="522E4490" w14:textId="77777777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A48A9D5" w14:textId="0B1F7DEB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None</w:t>
            </w:r>
          </w:p>
          <w:p w14:paraId="2A9E0480" w14:textId="3DAD68EE" w:rsidR="008F0E56" w:rsidRPr="008F0E56" w:rsidRDefault="008F0E56" w:rsidP="008F0E56">
            <w:pPr>
              <w:rPr>
                <w:rFonts w:ascii="Times New Roman" w:hAnsi="Times New Roman"/>
                <w:color w:val="000000"/>
              </w:rPr>
            </w:pPr>
          </w:p>
          <w:p w14:paraId="1C8E1C9C" w14:textId="5C971218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Commissioners agreed to meet on </w:t>
            </w:r>
            <w:r w:rsidRPr="008F0E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November 18</w:t>
            </w:r>
            <w:r w:rsidRPr="008F0E56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lieu of Veterans Day on the 11</w:t>
            </w:r>
            <w:r w:rsidRPr="008F0E5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Moved,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seconded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passed unanimously.</w:t>
            </w:r>
          </w:p>
          <w:p w14:paraId="1D6AD01E" w14:textId="7C1214D1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Edick’s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issue around U-Haul rentals will be taken up at next meeting</w:t>
            </w:r>
          </w:p>
          <w:p w14:paraId="0F73A04E" w14:textId="77777777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F4F637E" w14:textId="490B5B50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None</w:t>
            </w:r>
          </w:p>
          <w:p w14:paraId="3DE2BB03" w14:textId="77777777" w:rsidR="008F0E56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EE3EE7" w14:textId="32A4E34A" w:rsidR="00BD238B" w:rsidRDefault="008F0E56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Motion to adjourn by Sidhu and seconded by Holloway</w:t>
            </w:r>
            <w:r w:rsidR="00BD238B" w:rsidRPr="00BD23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Passed. </w:t>
            </w:r>
          </w:p>
          <w:p w14:paraId="10990522" w14:textId="77777777" w:rsidR="00BD238B" w:rsidRDefault="00BD238B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334D651" w14:textId="53EBA97F" w:rsidR="001268F7" w:rsidRPr="00BD238B" w:rsidRDefault="00BD238B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Meeting ended at </w:t>
            </w:r>
            <w:r w:rsidR="008F0E56">
              <w:rPr>
                <w:rFonts w:ascii="Times New Roman" w:hAnsi="Times New Roman"/>
                <w:color w:val="000000"/>
                <w:sz w:val="20"/>
                <w:szCs w:val="20"/>
              </w:rPr>
              <w:t>5:54</w:t>
            </w:r>
            <w:r w:rsidRPr="00BD23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</w:t>
            </w:r>
          </w:p>
          <w:p w14:paraId="4FC1A5EC" w14:textId="77777777" w:rsidR="001268F7" w:rsidRPr="00BD238B" w:rsidRDefault="001268F7" w:rsidP="001745D1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010A06" w14:textId="50F8F512" w:rsidR="00D60DE1" w:rsidRPr="005D2064" w:rsidRDefault="00D60DE1" w:rsidP="00C2326C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</w:tc>
      </w:tr>
    </w:tbl>
    <w:p w14:paraId="3D332B60" w14:textId="77777777" w:rsidR="00816937" w:rsidRDefault="00816937" w:rsidP="008F0E56">
      <w:pPr>
        <w:spacing w:after="0"/>
      </w:pPr>
    </w:p>
    <w:sectPr w:rsidR="00816937" w:rsidSect="00FB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D369" w14:textId="77777777" w:rsidR="00A06717" w:rsidRDefault="00A06717" w:rsidP="00816937">
      <w:pPr>
        <w:spacing w:after="0" w:line="240" w:lineRule="auto"/>
      </w:pPr>
      <w:r>
        <w:separator/>
      </w:r>
    </w:p>
  </w:endnote>
  <w:endnote w:type="continuationSeparator" w:id="0">
    <w:p w14:paraId="110AED3C" w14:textId="77777777" w:rsidR="00A06717" w:rsidRDefault="00A06717" w:rsidP="0081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BCF6" w14:textId="77777777" w:rsidR="00A06717" w:rsidRDefault="00A06717" w:rsidP="00816937">
      <w:pPr>
        <w:spacing w:after="0" w:line="240" w:lineRule="auto"/>
      </w:pPr>
      <w:r>
        <w:separator/>
      </w:r>
    </w:p>
  </w:footnote>
  <w:footnote w:type="continuationSeparator" w:id="0">
    <w:p w14:paraId="45606D02" w14:textId="77777777" w:rsidR="00A06717" w:rsidRDefault="00A06717" w:rsidP="0081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864"/>
    <w:multiLevelType w:val="hybridMultilevel"/>
    <w:tmpl w:val="6674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E0F"/>
    <w:multiLevelType w:val="hybridMultilevel"/>
    <w:tmpl w:val="7DFA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2F2"/>
    <w:multiLevelType w:val="hybridMultilevel"/>
    <w:tmpl w:val="533A5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749FD"/>
    <w:multiLevelType w:val="hybridMultilevel"/>
    <w:tmpl w:val="8C42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15F2"/>
    <w:multiLevelType w:val="hybridMultilevel"/>
    <w:tmpl w:val="25AA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55D5"/>
    <w:multiLevelType w:val="hybridMultilevel"/>
    <w:tmpl w:val="26A4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7E48"/>
    <w:multiLevelType w:val="hybridMultilevel"/>
    <w:tmpl w:val="B5AA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11E70"/>
    <w:multiLevelType w:val="hybridMultilevel"/>
    <w:tmpl w:val="B9F4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338C"/>
    <w:multiLevelType w:val="hybridMultilevel"/>
    <w:tmpl w:val="8FFAF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E25873"/>
    <w:multiLevelType w:val="hybridMultilevel"/>
    <w:tmpl w:val="12A8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A"/>
    <w:rsid w:val="0000142F"/>
    <w:rsid w:val="000170F5"/>
    <w:rsid w:val="00044C89"/>
    <w:rsid w:val="00046877"/>
    <w:rsid w:val="000709FA"/>
    <w:rsid w:val="00091345"/>
    <w:rsid w:val="001079AC"/>
    <w:rsid w:val="001104B7"/>
    <w:rsid w:val="001268F7"/>
    <w:rsid w:val="00132271"/>
    <w:rsid w:val="00134073"/>
    <w:rsid w:val="0014785C"/>
    <w:rsid w:val="001611E7"/>
    <w:rsid w:val="00164A48"/>
    <w:rsid w:val="00166F7B"/>
    <w:rsid w:val="001745D1"/>
    <w:rsid w:val="0017520E"/>
    <w:rsid w:val="00175B36"/>
    <w:rsid w:val="001A2F96"/>
    <w:rsid w:val="001D29BD"/>
    <w:rsid w:val="00214C91"/>
    <w:rsid w:val="002249A3"/>
    <w:rsid w:val="0023681B"/>
    <w:rsid w:val="002439BF"/>
    <w:rsid w:val="00252F72"/>
    <w:rsid w:val="002704AE"/>
    <w:rsid w:val="00283C92"/>
    <w:rsid w:val="00294E5E"/>
    <w:rsid w:val="00296F08"/>
    <w:rsid w:val="002B5711"/>
    <w:rsid w:val="002C24B8"/>
    <w:rsid w:val="002C3029"/>
    <w:rsid w:val="002D4D3F"/>
    <w:rsid w:val="002E1E1D"/>
    <w:rsid w:val="002F0D3C"/>
    <w:rsid w:val="00300CAC"/>
    <w:rsid w:val="0030607A"/>
    <w:rsid w:val="00307485"/>
    <w:rsid w:val="003137FB"/>
    <w:rsid w:val="003222B9"/>
    <w:rsid w:val="00323213"/>
    <w:rsid w:val="00323423"/>
    <w:rsid w:val="00351600"/>
    <w:rsid w:val="00356A9F"/>
    <w:rsid w:val="003614EA"/>
    <w:rsid w:val="00365ADA"/>
    <w:rsid w:val="003707AA"/>
    <w:rsid w:val="003764A0"/>
    <w:rsid w:val="0037732F"/>
    <w:rsid w:val="00385DA6"/>
    <w:rsid w:val="00387C99"/>
    <w:rsid w:val="003A54F9"/>
    <w:rsid w:val="003D0A70"/>
    <w:rsid w:val="003D421D"/>
    <w:rsid w:val="003F47C6"/>
    <w:rsid w:val="00440B93"/>
    <w:rsid w:val="00456A63"/>
    <w:rsid w:val="0047420D"/>
    <w:rsid w:val="004752FF"/>
    <w:rsid w:val="0047657B"/>
    <w:rsid w:val="004929E7"/>
    <w:rsid w:val="004C3BA4"/>
    <w:rsid w:val="004C7AD5"/>
    <w:rsid w:val="004D4ADE"/>
    <w:rsid w:val="004E42ED"/>
    <w:rsid w:val="004E47F6"/>
    <w:rsid w:val="004F31D0"/>
    <w:rsid w:val="0050158E"/>
    <w:rsid w:val="0050322E"/>
    <w:rsid w:val="00521EED"/>
    <w:rsid w:val="00523904"/>
    <w:rsid w:val="00531762"/>
    <w:rsid w:val="00541191"/>
    <w:rsid w:val="00551EC6"/>
    <w:rsid w:val="005558AB"/>
    <w:rsid w:val="00562EBA"/>
    <w:rsid w:val="0056666A"/>
    <w:rsid w:val="005716E0"/>
    <w:rsid w:val="00596940"/>
    <w:rsid w:val="005A0E8E"/>
    <w:rsid w:val="005A5BFD"/>
    <w:rsid w:val="005B04BF"/>
    <w:rsid w:val="005B0AB1"/>
    <w:rsid w:val="005C05AC"/>
    <w:rsid w:val="005D2F6B"/>
    <w:rsid w:val="005D6715"/>
    <w:rsid w:val="005F150F"/>
    <w:rsid w:val="00601D0C"/>
    <w:rsid w:val="00617940"/>
    <w:rsid w:val="00636E6D"/>
    <w:rsid w:val="00641966"/>
    <w:rsid w:val="0064498A"/>
    <w:rsid w:val="006B3166"/>
    <w:rsid w:val="006C1D89"/>
    <w:rsid w:val="006C3655"/>
    <w:rsid w:val="006D4F68"/>
    <w:rsid w:val="006E0223"/>
    <w:rsid w:val="006E194A"/>
    <w:rsid w:val="006E7F5D"/>
    <w:rsid w:val="006F446B"/>
    <w:rsid w:val="00700945"/>
    <w:rsid w:val="00732559"/>
    <w:rsid w:val="00735FA9"/>
    <w:rsid w:val="0074557E"/>
    <w:rsid w:val="00750026"/>
    <w:rsid w:val="00752A51"/>
    <w:rsid w:val="00761904"/>
    <w:rsid w:val="00763EAC"/>
    <w:rsid w:val="00765805"/>
    <w:rsid w:val="007848C2"/>
    <w:rsid w:val="00792B64"/>
    <w:rsid w:val="007A67F9"/>
    <w:rsid w:val="007C31E8"/>
    <w:rsid w:val="007C65DF"/>
    <w:rsid w:val="007D22D0"/>
    <w:rsid w:val="007D363D"/>
    <w:rsid w:val="007F174C"/>
    <w:rsid w:val="008064F8"/>
    <w:rsid w:val="00816937"/>
    <w:rsid w:val="00817517"/>
    <w:rsid w:val="00821F66"/>
    <w:rsid w:val="00842F8C"/>
    <w:rsid w:val="00853AE7"/>
    <w:rsid w:val="00866E1F"/>
    <w:rsid w:val="008822BD"/>
    <w:rsid w:val="00883F8E"/>
    <w:rsid w:val="00884595"/>
    <w:rsid w:val="00893F83"/>
    <w:rsid w:val="0089435B"/>
    <w:rsid w:val="00896875"/>
    <w:rsid w:val="008B4E70"/>
    <w:rsid w:val="008C3212"/>
    <w:rsid w:val="008C6493"/>
    <w:rsid w:val="008E3C93"/>
    <w:rsid w:val="008F0E56"/>
    <w:rsid w:val="00922BEE"/>
    <w:rsid w:val="00936644"/>
    <w:rsid w:val="00943EDC"/>
    <w:rsid w:val="00946DE5"/>
    <w:rsid w:val="0094767E"/>
    <w:rsid w:val="00947686"/>
    <w:rsid w:val="00966CEC"/>
    <w:rsid w:val="00967457"/>
    <w:rsid w:val="00974588"/>
    <w:rsid w:val="009C13C8"/>
    <w:rsid w:val="009D2438"/>
    <w:rsid w:val="009D4188"/>
    <w:rsid w:val="009D64CB"/>
    <w:rsid w:val="00A0331B"/>
    <w:rsid w:val="00A03E61"/>
    <w:rsid w:val="00A06717"/>
    <w:rsid w:val="00A3188F"/>
    <w:rsid w:val="00A33877"/>
    <w:rsid w:val="00A357C6"/>
    <w:rsid w:val="00A41221"/>
    <w:rsid w:val="00A55906"/>
    <w:rsid w:val="00A56F76"/>
    <w:rsid w:val="00A608D6"/>
    <w:rsid w:val="00A657A9"/>
    <w:rsid w:val="00A73897"/>
    <w:rsid w:val="00A7654D"/>
    <w:rsid w:val="00A7772C"/>
    <w:rsid w:val="00A87E6C"/>
    <w:rsid w:val="00AA0761"/>
    <w:rsid w:val="00AB24EB"/>
    <w:rsid w:val="00AB4A4F"/>
    <w:rsid w:val="00AC1C97"/>
    <w:rsid w:val="00AE1740"/>
    <w:rsid w:val="00AF46E9"/>
    <w:rsid w:val="00B207B2"/>
    <w:rsid w:val="00B50A3C"/>
    <w:rsid w:val="00B71157"/>
    <w:rsid w:val="00B720B9"/>
    <w:rsid w:val="00B77A8C"/>
    <w:rsid w:val="00BB286C"/>
    <w:rsid w:val="00BC53CA"/>
    <w:rsid w:val="00BD238B"/>
    <w:rsid w:val="00BF005C"/>
    <w:rsid w:val="00C007FB"/>
    <w:rsid w:val="00C25E67"/>
    <w:rsid w:val="00C37E0C"/>
    <w:rsid w:val="00C4109C"/>
    <w:rsid w:val="00C45462"/>
    <w:rsid w:val="00C87940"/>
    <w:rsid w:val="00C95BFA"/>
    <w:rsid w:val="00CB2492"/>
    <w:rsid w:val="00CB4199"/>
    <w:rsid w:val="00CB75F5"/>
    <w:rsid w:val="00CE496D"/>
    <w:rsid w:val="00D07B6A"/>
    <w:rsid w:val="00D250F7"/>
    <w:rsid w:val="00D2545C"/>
    <w:rsid w:val="00D415C4"/>
    <w:rsid w:val="00D426E3"/>
    <w:rsid w:val="00D45CAB"/>
    <w:rsid w:val="00D60DE1"/>
    <w:rsid w:val="00D73999"/>
    <w:rsid w:val="00D77171"/>
    <w:rsid w:val="00D850EB"/>
    <w:rsid w:val="00D9002E"/>
    <w:rsid w:val="00DB5C2D"/>
    <w:rsid w:val="00DC2AE1"/>
    <w:rsid w:val="00DD3D68"/>
    <w:rsid w:val="00DE6189"/>
    <w:rsid w:val="00E23039"/>
    <w:rsid w:val="00E27A04"/>
    <w:rsid w:val="00E27D9E"/>
    <w:rsid w:val="00E511F3"/>
    <w:rsid w:val="00E60A29"/>
    <w:rsid w:val="00E6454B"/>
    <w:rsid w:val="00E71601"/>
    <w:rsid w:val="00EA5EAC"/>
    <w:rsid w:val="00EA77E5"/>
    <w:rsid w:val="00EA7EC3"/>
    <w:rsid w:val="00EB0741"/>
    <w:rsid w:val="00EB7B4D"/>
    <w:rsid w:val="00ED1B2A"/>
    <w:rsid w:val="00ED41EF"/>
    <w:rsid w:val="00EE4159"/>
    <w:rsid w:val="00EF4726"/>
    <w:rsid w:val="00EF58AD"/>
    <w:rsid w:val="00F05276"/>
    <w:rsid w:val="00F13636"/>
    <w:rsid w:val="00F261F1"/>
    <w:rsid w:val="00F34357"/>
    <w:rsid w:val="00F3758C"/>
    <w:rsid w:val="00F41574"/>
    <w:rsid w:val="00F41FA1"/>
    <w:rsid w:val="00F42094"/>
    <w:rsid w:val="00F436F1"/>
    <w:rsid w:val="00F5134E"/>
    <w:rsid w:val="00F65968"/>
    <w:rsid w:val="00F7049A"/>
    <w:rsid w:val="00F8141A"/>
    <w:rsid w:val="00F9052C"/>
    <w:rsid w:val="00F9091E"/>
    <w:rsid w:val="00FA6C95"/>
    <w:rsid w:val="00FB7DA2"/>
    <w:rsid w:val="00FC45BB"/>
    <w:rsid w:val="00FE6F09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6A5AB"/>
  <w14:defaultImageDpi w14:val="0"/>
  <w15:docId w15:val="{999026DC-4A6E-4420-83F5-72C33689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48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ADA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ADA"/>
    <w:pPr>
      <w:spacing w:after="20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93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937"/>
    <w:rPr>
      <w:rFonts w:cs="Times New Roman"/>
    </w:rPr>
  </w:style>
  <w:style w:type="table" w:customStyle="1" w:styleId="TableGrid11">
    <w:name w:val="Table Grid11"/>
    <w:basedOn w:val="TableNormal"/>
    <w:next w:val="TableGrid"/>
    <w:uiPriority w:val="59"/>
    <w:rsid w:val="00D60DE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3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63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63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665642FDD1B40A21DE003C3CC3AF9" ma:contentTypeVersion="10" ma:contentTypeDescription="Create a new document." ma:contentTypeScope="" ma:versionID="4d68d13e8390e5ec91d26c8dd5fe9992">
  <xsd:schema xmlns:xsd="http://www.w3.org/2001/XMLSchema" xmlns:xs="http://www.w3.org/2001/XMLSchema" xmlns:p="http://schemas.microsoft.com/office/2006/metadata/properties" xmlns:ns2="e6e8db04-53e0-47d7-bd96-70fb2a57fde9" xmlns:ns3="6486b52e-4bc1-4f27-a5d2-51c385101c9c" targetNamespace="http://schemas.microsoft.com/office/2006/metadata/properties" ma:root="true" ma:fieldsID="e5154cd77f5d34148237dcb94453516d" ns2:_="" ns3:_="">
    <xsd:import namespace="e6e8db04-53e0-47d7-bd96-70fb2a57fde9"/>
    <xsd:import namespace="6486b52e-4bc1-4f27-a5d2-51c385101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db04-53e0-47d7-bd96-70fb2a57f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6b52e-4bc1-4f27-a5d2-51c385101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55CFB-AF65-40DF-B2F4-7F8FDF92C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87CAFD-F07E-4E50-82F5-AB15FEE70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db04-53e0-47d7-bd96-70fb2a57fde9"/>
    <ds:schemaRef ds:uri="6486b52e-4bc1-4f27-a5d2-51c385101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5694E-ACC5-4E2B-AF72-82A34B6EB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Smiraldo, Lucas</dc:creator>
  <cp:keywords/>
  <dc:description/>
  <cp:lastModifiedBy>Moore, Rita</cp:lastModifiedBy>
  <cp:revision>9</cp:revision>
  <cp:lastPrinted>2020-08-19T15:27:00Z</cp:lastPrinted>
  <dcterms:created xsi:type="dcterms:W3CDTF">2022-09-12T22:49:00Z</dcterms:created>
  <dcterms:modified xsi:type="dcterms:W3CDTF">2022-11-15T23:44:00Z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0x0101002F6665642FDD1B40A21DE003C3CC3AF9</vt:lpwstr>
  </property>
</Properties>
</file>